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B4" w:rsidRDefault="00392AB4" w:rsidP="00392AB4">
      <w:pPr>
        <w:spacing w:after="0" w:line="288" w:lineRule="auto"/>
        <w:ind w:left="180" w:hanging="180"/>
        <w:jc w:val="center"/>
        <w:rPr>
          <w:rStyle w:val="Strong"/>
          <w:sz w:val="26"/>
          <w:szCs w:val="2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92AB4" w:rsidRPr="0080160E" w:rsidTr="00B35A96">
        <w:tc>
          <w:tcPr>
            <w:tcW w:w="4675" w:type="dxa"/>
          </w:tcPr>
          <w:p w:rsidR="00392AB4" w:rsidRPr="0080160E" w:rsidRDefault="00392AB4" w:rsidP="00392AB4">
            <w:pPr>
              <w:tabs>
                <w:tab w:val="left" w:pos="270"/>
              </w:tabs>
              <w:autoSpaceDE w:val="0"/>
              <w:autoSpaceDN w:val="0"/>
              <w:adjustRightInd w:val="0"/>
              <w:spacing w:after="0"/>
              <w:jc w:val="center"/>
              <w:rPr>
                <w:b/>
                <w:sz w:val="26"/>
                <w:szCs w:val="26"/>
                <w:lang w:val="vi-VN"/>
              </w:rPr>
            </w:pPr>
            <w:r w:rsidRPr="0080160E">
              <w:rPr>
                <w:b/>
                <w:sz w:val="26"/>
                <w:szCs w:val="26"/>
                <w:lang w:val="vi-VN"/>
              </w:rPr>
              <w:t>TRƯỜNG THPT THƯỢNG CÁT</w:t>
            </w:r>
          </w:p>
          <w:p w:rsidR="00392AB4" w:rsidRPr="0080160E" w:rsidRDefault="00392AB4" w:rsidP="00392AB4">
            <w:pPr>
              <w:tabs>
                <w:tab w:val="left" w:pos="270"/>
              </w:tabs>
              <w:autoSpaceDE w:val="0"/>
              <w:autoSpaceDN w:val="0"/>
              <w:adjustRightInd w:val="0"/>
              <w:spacing w:after="0"/>
              <w:jc w:val="center"/>
              <w:rPr>
                <w:b/>
                <w:sz w:val="26"/>
                <w:szCs w:val="26"/>
                <w:lang w:val="vi-VN"/>
              </w:rPr>
            </w:pPr>
            <w:r w:rsidRPr="0080160E">
              <w:rPr>
                <w:b/>
                <w:sz w:val="26"/>
                <w:szCs w:val="26"/>
                <w:lang w:val="vi-VN"/>
              </w:rPr>
              <w:t>TỔ NGỮ VĂN</w:t>
            </w:r>
          </w:p>
        </w:tc>
        <w:tc>
          <w:tcPr>
            <w:tcW w:w="4675" w:type="dxa"/>
          </w:tcPr>
          <w:p w:rsidR="00392AB4" w:rsidRDefault="00392AB4" w:rsidP="00392AB4">
            <w:pPr>
              <w:tabs>
                <w:tab w:val="left" w:pos="270"/>
              </w:tabs>
              <w:autoSpaceDE w:val="0"/>
              <w:autoSpaceDN w:val="0"/>
              <w:adjustRightInd w:val="0"/>
              <w:spacing w:after="0"/>
              <w:jc w:val="center"/>
              <w:rPr>
                <w:b/>
                <w:sz w:val="26"/>
                <w:szCs w:val="26"/>
                <w:lang w:val="vi-VN"/>
              </w:rPr>
            </w:pPr>
            <w:r w:rsidRPr="0080160E">
              <w:rPr>
                <w:b/>
                <w:sz w:val="26"/>
                <w:szCs w:val="26"/>
                <w:lang w:val="vi-VN"/>
              </w:rPr>
              <w:t>PHIẾU BÀI TẬP SỐ 1</w:t>
            </w:r>
          </w:p>
          <w:p w:rsidR="00392AB4" w:rsidRPr="0080160E" w:rsidRDefault="00392AB4" w:rsidP="00392AB4">
            <w:pPr>
              <w:tabs>
                <w:tab w:val="left" w:pos="270"/>
              </w:tabs>
              <w:autoSpaceDE w:val="0"/>
              <w:autoSpaceDN w:val="0"/>
              <w:adjustRightInd w:val="0"/>
              <w:spacing w:after="0"/>
              <w:jc w:val="center"/>
              <w:rPr>
                <w:b/>
                <w:sz w:val="26"/>
                <w:szCs w:val="26"/>
                <w:lang w:val="vi-VN"/>
              </w:rPr>
            </w:pPr>
            <w:r>
              <w:rPr>
                <w:b/>
                <w:sz w:val="26"/>
                <w:szCs w:val="26"/>
                <w:lang w:val="vi-VN"/>
              </w:rPr>
              <w:t>MÔN NGỮ VĂN 11</w:t>
            </w:r>
          </w:p>
        </w:tc>
      </w:tr>
    </w:tbl>
    <w:p w:rsidR="00392AB4" w:rsidRDefault="00392AB4" w:rsidP="00392AB4">
      <w:pPr>
        <w:spacing w:before="120" w:after="120" w:line="288" w:lineRule="auto"/>
        <w:rPr>
          <w:rStyle w:val="Strong"/>
          <w:sz w:val="26"/>
          <w:szCs w:val="26"/>
        </w:rPr>
      </w:pPr>
      <w:bookmarkStart w:id="0" w:name="_GoBack"/>
      <w:bookmarkEnd w:id="0"/>
    </w:p>
    <w:p w:rsidR="00392AB4" w:rsidRPr="00C53CF0" w:rsidRDefault="00392AB4" w:rsidP="00392AB4">
      <w:pPr>
        <w:spacing w:before="120" w:after="120" w:line="288" w:lineRule="auto"/>
        <w:rPr>
          <w:rStyle w:val="Strong"/>
          <w:sz w:val="26"/>
          <w:szCs w:val="26"/>
        </w:rPr>
      </w:pPr>
      <w:r w:rsidRPr="00C53CF0">
        <w:rPr>
          <w:rStyle w:val="Strong"/>
          <w:sz w:val="26"/>
          <w:szCs w:val="26"/>
        </w:rPr>
        <w:t>I. PHẦN ĐỌC HIỂU (2,0 điểm)</w:t>
      </w:r>
    </w:p>
    <w:p w:rsidR="00392AB4" w:rsidRPr="00C53CF0" w:rsidRDefault="00392AB4" w:rsidP="00392AB4">
      <w:pPr>
        <w:autoSpaceDE w:val="0"/>
        <w:autoSpaceDN w:val="0"/>
        <w:adjustRightInd w:val="0"/>
        <w:spacing w:before="120" w:after="120" w:line="288" w:lineRule="auto"/>
        <w:ind w:left="-142" w:firstLine="862"/>
        <w:jc w:val="both"/>
        <w:rPr>
          <w:bCs/>
          <w:sz w:val="26"/>
          <w:szCs w:val="26"/>
          <w:lang w:val="en"/>
        </w:rPr>
      </w:pPr>
      <w:r w:rsidRPr="00C53CF0">
        <w:rPr>
          <w:bCs/>
          <w:sz w:val="26"/>
          <w:szCs w:val="26"/>
          <w:lang w:val="en"/>
        </w:rPr>
        <w:t>Đọc văn bản sau và thực hiện các yêu cầu:</w:t>
      </w:r>
    </w:p>
    <w:p w:rsidR="00392AB4" w:rsidRPr="00C53CF0" w:rsidRDefault="00392AB4" w:rsidP="00392AB4">
      <w:pPr>
        <w:spacing w:before="120" w:after="120" w:line="288" w:lineRule="auto"/>
        <w:ind w:firstLine="720"/>
        <w:jc w:val="both"/>
        <w:rPr>
          <w:i/>
          <w:sz w:val="26"/>
          <w:szCs w:val="26"/>
        </w:rPr>
      </w:pPr>
      <w:r w:rsidRPr="00C53CF0">
        <w:rPr>
          <w:i/>
          <w:sz w:val="26"/>
          <w:szCs w:val="26"/>
        </w:rPr>
        <w:t>[...]Cứ tới chủ đề về ơn nghĩa sinh thành thì ngập hộp thư “Thay lời muốn nói ” sẽ là những câu xin lỗi ba mẹ từ các bạn trẻ. Là những lời xin lỗi được gửi đến những ba-mẹ-còn-sống. Mà, nội dung của những lời xin lỗi cũng... na ná nhau, kiểu như “Con biết ba mẹ rất cực khổ vì con... Con biết con đã làm cho ba mẹ buồn rất nhiều. Con xin lỗi ba mẹ. Xin lỗi, nhưng mình hay gọi đây là “những lời xin lỗi mang tính phong trào ”, và những áy náy ray rứt này là “những áy náy ray rứt theo làn sóng”, mỗi khi có ai hay có chương trình nào gợi nhắc, thì các bạn mới sực nhớ ra. Mà khổ cái, bản thân những lời xin lỗi ấy sợ rằng khó làm người được xin lỗi vui hơn, bởi vì đâu đợi tới chính họ, ngay cả chúng mình là những người làm chương trình đây cũng đều hiểu rằng, có lẽ chỉ vài ngày sau chương trình, cùng với nhịp sống ngày càng nhanh ngày càng vội, cùng với lịch đi học, đi làm, đi giải trí sau giờ học, giờ làm..., những lời xin lỗi ấy sợ rằng sẽ sớm được vứt ra sau đầu; và những cảm giác áy náy, ăn năn ấy sẽ sớm chìm sâu, chẳng còn mảy may gợn sóng. Cho đến khi... lại được nhắc mà sực nhớ ra, lần kể tiếp.</w:t>
      </w:r>
    </w:p>
    <w:p w:rsidR="00392AB4" w:rsidRPr="00C53CF0" w:rsidRDefault="00392AB4" w:rsidP="00392AB4">
      <w:pPr>
        <w:spacing w:before="120" w:after="120" w:line="288" w:lineRule="auto"/>
        <w:ind w:firstLine="720"/>
        <w:jc w:val="both"/>
        <w:rPr>
          <w:i/>
          <w:sz w:val="26"/>
          <w:szCs w:val="26"/>
        </w:rPr>
      </w:pPr>
      <w:r w:rsidRPr="00C53CF0">
        <w:rPr>
          <w:i/>
          <w:sz w:val="26"/>
          <w:szCs w:val="26"/>
        </w:rPr>
        <w:t>Điều đó, đáng buồn là một sự thật ở một bộ phận không nhỏ những người trẻ, bây giờ.</w:t>
      </w:r>
    </w:p>
    <w:p w:rsidR="00392AB4" w:rsidRPr="00C53CF0" w:rsidRDefault="00392AB4" w:rsidP="00392AB4">
      <w:pPr>
        <w:spacing w:before="120" w:after="120" w:line="288" w:lineRule="auto"/>
        <w:ind w:firstLine="720"/>
        <w:jc w:val="both"/>
        <w:rPr>
          <w:sz w:val="26"/>
          <w:szCs w:val="26"/>
        </w:rPr>
      </w:pPr>
      <w:r w:rsidRPr="00C53CF0">
        <w:rPr>
          <w:sz w:val="26"/>
          <w:szCs w:val="26"/>
        </w:rPr>
        <w:t>(</w:t>
      </w:r>
      <w:r w:rsidRPr="00C53CF0">
        <w:rPr>
          <w:i/>
          <w:sz w:val="26"/>
          <w:szCs w:val="26"/>
        </w:rPr>
        <w:t>Thương còn không hết..., ghét nhau chi</w:t>
      </w:r>
      <w:r w:rsidRPr="00C53CF0">
        <w:rPr>
          <w:sz w:val="26"/>
          <w:szCs w:val="26"/>
        </w:rPr>
        <w:t>, Lê Đỗ Quỳnh Hương, Nxb Trẻ, tr.31-32)</w:t>
      </w:r>
    </w:p>
    <w:p w:rsidR="00392AB4" w:rsidRPr="00C53CF0" w:rsidRDefault="00392AB4" w:rsidP="00392AB4">
      <w:pPr>
        <w:spacing w:before="120" w:after="120" w:line="288" w:lineRule="auto"/>
        <w:jc w:val="both"/>
        <w:rPr>
          <w:sz w:val="26"/>
          <w:szCs w:val="26"/>
        </w:rPr>
      </w:pPr>
      <w:r w:rsidRPr="00C53CF0">
        <w:rPr>
          <w:sz w:val="26"/>
          <w:szCs w:val="26"/>
        </w:rPr>
        <w:t xml:space="preserve">Câu </w:t>
      </w:r>
      <w:r w:rsidRPr="00C53CF0">
        <w:rPr>
          <w:sz w:val="26"/>
          <w:szCs w:val="26"/>
          <w:lang w:val="vi-VN"/>
        </w:rPr>
        <w:t xml:space="preserve">1. </w:t>
      </w:r>
      <w:r w:rsidRPr="00C53CF0">
        <w:rPr>
          <w:sz w:val="26"/>
          <w:szCs w:val="26"/>
        </w:rPr>
        <w:t xml:space="preserve">Chỉ ra những nghịch lí trong những lời </w:t>
      </w:r>
      <w:r w:rsidRPr="00C53CF0">
        <w:rPr>
          <w:i/>
          <w:sz w:val="26"/>
          <w:szCs w:val="26"/>
        </w:rPr>
        <w:t>xin lỗi</w:t>
      </w:r>
      <w:r w:rsidRPr="00C53CF0">
        <w:rPr>
          <w:sz w:val="26"/>
          <w:szCs w:val="26"/>
        </w:rPr>
        <w:t xml:space="preserve"> của các bạn trẻ</w:t>
      </w:r>
      <w:r w:rsidRPr="00C53CF0">
        <w:rPr>
          <w:rStyle w:val="Emphasis"/>
          <w:color w:val="333333"/>
          <w:sz w:val="26"/>
          <w:szCs w:val="26"/>
          <w:shd w:val="clear" w:color="auto" w:fill="FFFFFF"/>
        </w:rPr>
        <w:t xml:space="preserve"> </w:t>
      </w:r>
      <w:r w:rsidRPr="00C53CF0">
        <w:rPr>
          <w:sz w:val="26"/>
          <w:szCs w:val="26"/>
        </w:rPr>
        <w:t>được nêu trong đoạn trích.</w:t>
      </w:r>
    </w:p>
    <w:p w:rsidR="00392AB4" w:rsidRPr="00C53CF0" w:rsidRDefault="00392AB4" w:rsidP="00392AB4">
      <w:pPr>
        <w:spacing w:before="120" w:after="120" w:line="288" w:lineRule="auto"/>
        <w:jc w:val="both"/>
        <w:rPr>
          <w:sz w:val="26"/>
          <w:szCs w:val="26"/>
        </w:rPr>
      </w:pPr>
      <w:r w:rsidRPr="00C53CF0">
        <w:rPr>
          <w:sz w:val="26"/>
          <w:szCs w:val="26"/>
        </w:rPr>
        <w:t>Câu</w:t>
      </w:r>
      <w:r w:rsidRPr="00C53CF0">
        <w:rPr>
          <w:sz w:val="26"/>
          <w:szCs w:val="26"/>
          <w:lang w:val="vi-VN"/>
        </w:rPr>
        <w:t xml:space="preserve"> 2. </w:t>
      </w:r>
      <w:r w:rsidRPr="00C53CF0">
        <w:rPr>
          <w:sz w:val="26"/>
          <w:szCs w:val="26"/>
        </w:rPr>
        <w:t>Tác giả thể hiện tâm trạng như thế nào trước thực trạng những lời xin lỗi phong trào tràn ngập mỗi dịp làm về chủ đề về ơn nghĩa sinh thành?</w:t>
      </w:r>
    </w:p>
    <w:p w:rsidR="00392AB4" w:rsidRPr="00C53CF0" w:rsidRDefault="00392AB4" w:rsidP="00392AB4">
      <w:pPr>
        <w:spacing w:before="120" w:after="120" w:line="288" w:lineRule="auto"/>
        <w:jc w:val="both"/>
        <w:rPr>
          <w:sz w:val="26"/>
          <w:szCs w:val="26"/>
        </w:rPr>
      </w:pPr>
      <w:r w:rsidRPr="00C53CF0">
        <w:rPr>
          <w:sz w:val="26"/>
          <w:szCs w:val="26"/>
        </w:rPr>
        <w:t>Câu</w:t>
      </w:r>
      <w:r w:rsidRPr="00C53CF0">
        <w:rPr>
          <w:sz w:val="26"/>
          <w:szCs w:val="26"/>
          <w:lang w:val="vi-VN"/>
        </w:rPr>
        <w:t xml:space="preserve"> </w:t>
      </w:r>
      <w:r w:rsidRPr="00C53CF0">
        <w:rPr>
          <w:sz w:val="26"/>
          <w:szCs w:val="26"/>
        </w:rPr>
        <w:t>3</w:t>
      </w:r>
      <w:r w:rsidRPr="00C53CF0">
        <w:rPr>
          <w:sz w:val="26"/>
          <w:szCs w:val="26"/>
          <w:lang w:val="vi-VN"/>
        </w:rPr>
        <w:t xml:space="preserve">. </w:t>
      </w:r>
      <w:r w:rsidRPr="00C53CF0">
        <w:rPr>
          <w:sz w:val="26"/>
          <w:szCs w:val="26"/>
        </w:rPr>
        <w:t>Theo anh/chị, điều gì quan trọng nhất trong một lời xin lỗi? Vì sao?</w:t>
      </w:r>
    </w:p>
    <w:p w:rsidR="00392AB4" w:rsidRPr="00C53CF0" w:rsidRDefault="00392AB4" w:rsidP="00392AB4">
      <w:pPr>
        <w:spacing w:before="120" w:after="120" w:line="288" w:lineRule="auto"/>
        <w:jc w:val="both"/>
        <w:rPr>
          <w:b/>
          <w:sz w:val="26"/>
          <w:szCs w:val="26"/>
        </w:rPr>
      </w:pPr>
      <w:r w:rsidRPr="00C53CF0">
        <w:rPr>
          <w:b/>
          <w:sz w:val="26"/>
          <w:szCs w:val="26"/>
        </w:rPr>
        <w:t xml:space="preserve">II. LÀM VĂN </w:t>
      </w:r>
      <w:r w:rsidRPr="00C53CF0">
        <w:rPr>
          <w:b/>
          <w:i/>
          <w:sz w:val="26"/>
          <w:szCs w:val="26"/>
        </w:rPr>
        <w:t>( 7 điểm)</w:t>
      </w:r>
    </w:p>
    <w:p w:rsidR="00392AB4" w:rsidRPr="00C53CF0" w:rsidRDefault="00392AB4" w:rsidP="00392AB4">
      <w:pPr>
        <w:spacing w:before="120" w:after="120" w:line="288" w:lineRule="auto"/>
        <w:jc w:val="both"/>
        <w:rPr>
          <w:i/>
          <w:sz w:val="26"/>
          <w:szCs w:val="26"/>
          <w:shd w:val="clear" w:color="auto" w:fill="FFFFFF"/>
        </w:rPr>
      </w:pPr>
      <w:r w:rsidRPr="00C53CF0">
        <w:rPr>
          <w:b/>
          <w:i/>
          <w:sz w:val="26"/>
          <w:szCs w:val="26"/>
        </w:rPr>
        <w:t>Câu 1. ( 2,0 điểm).</w:t>
      </w:r>
      <w:r w:rsidRPr="00C53CF0">
        <w:rPr>
          <w:sz w:val="26"/>
          <w:szCs w:val="26"/>
          <w:shd w:val="clear" w:color="auto" w:fill="FFFFFF"/>
        </w:rPr>
        <w:t xml:space="preserve">Từ nội dung đoạn trích ở phần Đọc hiểu, anh/ chị hãy viết đoạn văn (khoảng 150 chữ) về </w:t>
      </w:r>
      <w:r w:rsidRPr="00C53CF0">
        <w:rPr>
          <w:i/>
          <w:sz w:val="26"/>
          <w:szCs w:val="26"/>
          <w:shd w:val="clear" w:color="auto" w:fill="FFFFFF"/>
        </w:rPr>
        <w:t xml:space="preserve"> giá trị của lời xin lỗi trong cuộc sống. </w:t>
      </w:r>
    </w:p>
    <w:p w:rsidR="00392AB4" w:rsidRPr="00C53CF0" w:rsidRDefault="00392AB4" w:rsidP="00392AB4">
      <w:pPr>
        <w:spacing w:before="120" w:after="120" w:line="288" w:lineRule="auto"/>
        <w:jc w:val="both"/>
        <w:rPr>
          <w:sz w:val="26"/>
          <w:szCs w:val="26"/>
        </w:rPr>
      </w:pPr>
      <w:r w:rsidRPr="00C53CF0">
        <w:rPr>
          <w:b/>
          <w:sz w:val="26"/>
          <w:szCs w:val="26"/>
        </w:rPr>
        <w:t>Câu 2. (6,0 điểm):</w:t>
      </w:r>
      <w:r w:rsidRPr="00C53CF0">
        <w:rPr>
          <w:sz w:val="26"/>
          <w:szCs w:val="26"/>
        </w:rPr>
        <w:t xml:space="preserve"> Anh (chị) hãy </w:t>
      </w:r>
      <w:r>
        <w:rPr>
          <w:sz w:val="26"/>
          <w:szCs w:val="26"/>
          <w:lang w:val="vi-VN"/>
        </w:rPr>
        <w:t>cảm nhận</w:t>
      </w:r>
      <w:r w:rsidRPr="00C53CF0">
        <w:rPr>
          <w:sz w:val="26"/>
          <w:szCs w:val="26"/>
        </w:rPr>
        <w:t xml:space="preserve"> bài thơ </w:t>
      </w:r>
      <w:r w:rsidRPr="00C53CF0">
        <w:rPr>
          <w:i/>
          <w:sz w:val="26"/>
          <w:szCs w:val="26"/>
        </w:rPr>
        <w:t xml:space="preserve">Lưu biệt khi xuất dương </w:t>
      </w:r>
      <w:r w:rsidRPr="00C53CF0">
        <w:rPr>
          <w:sz w:val="26"/>
          <w:szCs w:val="26"/>
        </w:rPr>
        <w:t>(Phan Bội Châu)</w:t>
      </w:r>
    </w:p>
    <w:p w:rsidR="00A965FA" w:rsidRDefault="00A965FA"/>
    <w:sectPr w:rsidR="00A965FA" w:rsidSect="00392AB4">
      <w:pgSz w:w="12240" w:h="15840"/>
      <w:pgMar w:top="63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B4"/>
    <w:rsid w:val="00392AB4"/>
    <w:rsid w:val="00A9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865E1-23F8-451E-B652-B0C5B5EC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AB4"/>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92AB4"/>
    <w:rPr>
      <w:b/>
      <w:bCs/>
    </w:rPr>
  </w:style>
  <w:style w:type="character" w:styleId="Emphasis">
    <w:name w:val="Emphasis"/>
    <w:qFormat/>
    <w:rsid w:val="00392AB4"/>
    <w:rPr>
      <w:i/>
      <w:iCs/>
    </w:rPr>
  </w:style>
  <w:style w:type="table" w:styleId="TableGrid">
    <w:name w:val="Table Grid"/>
    <w:basedOn w:val="TableNormal"/>
    <w:uiPriority w:val="39"/>
    <w:rsid w:val="0039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Hang Nguyen</dc:creator>
  <cp:keywords/>
  <dc:description/>
  <cp:lastModifiedBy>Thu Hang Nguyen</cp:lastModifiedBy>
  <cp:revision>1</cp:revision>
  <dcterms:created xsi:type="dcterms:W3CDTF">2021-01-31T09:07:00Z</dcterms:created>
  <dcterms:modified xsi:type="dcterms:W3CDTF">2021-01-31T09:08:00Z</dcterms:modified>
</cp:coreProperties>
</file>